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rxn4x7acuxx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Graduation Certificate Checklist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Katica Advanced Aesthetics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4rmwao7m15r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Before Certificate Is Issued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All modules completed</w:t>
        <w:br w:type="textWrapping"/>
        <w:t xml:space="preserve"> ☐ Attendance requirements met</w:t>
        <w:br w:type="textWrapping"/>
        <w:t xml:space="preserve"> ☐ Final practical passed</w:t>
        <w:br w:type="textWrapping"/>
        <w:t xml:space="preserve"> ☐ Documentation completed</w:t>
        <w:br w:type="textWrapping"/>
        <w:t xml:space="preserve"> ☐ Tuition balance satisfied</w:t>
        <w:br w:type="textWrapping"/>
        <w:t xml:space="preserve"> ☐ Feedback session completed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h569q5c1na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Graduation Items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Certificate printed</w:t>
        <w:br w:type="textWrapping"/>
        <w:t xml:space="preserve"> ☐ Graduation photo taken</w:t>
        <w:br w:type="textWrapping"/>
        <w:t xml:space="preserve"> ☐ Social media testimonial requested</w:t>
        <w:br w:type="textWrapping"/>
        <w:t xml:space="preserve"> ☐ Student added to alumni network</w:t>
        <w:br w:type="textWrapping"/>
        <w:t xml:space="preserve"> ☐ Future mentorship options reviewed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